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2129" w14:textId="77777777" w:rsidR="007924D4" w:rsidRPr="007924D4" w:rsidRDefault="007924D4" w:rsidP="007924D4">
      <w:pPr>
        <w:pStyle w:val="a7"/>
        <w:shd w:val="clear" w:color="auto" w:fill="FFFFFF"/>
        <w:ind w:firstLineChars="1100" w:firstLine="2982"/>
        <w:rPr>
          <w:rFonts w:cs="Arial"/>
          <w:b/>
          <w:bCs/>
          <w:color w:val="3B3C3C"/>
          <w:sz w:val="27"/>
          <w:szCs w:val="27"/>
        </w:rPr>
      </w:pPr>
      <w:r w:rsidRPr="007924D4">
        <w:rPr>
          <w:rFonts w:cs="Arial" w:hint="eastAsia"/>
          <w:b/>
          <w:bCs/>
          <w:color w:val="3B3C3C"/>
          <w:sz w:val="27"/>
          <w:szCs w:val="27"/>
        </w:rPr>
        <w:t>省赛评审规则</w:t>
      </w:r>
    </w:p>
    <w:p w14:paraId="0B6CEC4D" w14:textId="77777777" w:rsidR="007924D4" w:rsidRPr="00F45930" w:rsidRDefault="007924D4" w:rsidP="007924D4">
      <w:pPr>
        <w:pStyle w:val="a7"/>
        <w:shd w:val="clear" w:color="auto" w:fill="FFFFFF"/>
        <w:ind w:firstLine="420"/>
        <w:rPr>
          <w:rFonts w:cs="Arial"/>
          <w:color w:val="3B3C3C"/>
          <w:sz w:val="27"/>
          <w:szCs w:val="27"/>
        </w:rPr>
      </w:pPr>
      <w:r w:rsidRPr="00F45930">
        <w:rPr>
          <w:rFonts w:cs="Arial" w:hint="eastAsia"/>
          <w:color w:val="3B3C3C"/>
          <w:sz w:val="27"/>
          <w:szCs w:val="27"/>
        </w:rPr>
        <w:t>网评成绩占总成绩的60%，现场答辩成绩占总成绩的40%，所有成绩计算精确到小数点后2位(四舍五入)。</w:t>
      </w:r>
    </w:p>
    <w:p w14:paraId="6CB2079C" w14:textId="77777777" w:rsidR="007924D4" w:rsidRPr="00F45930" w:rsidRDefault="007924D4" w:rsidP="007924D4">
      <w:pPr>
        <w:pStyle w:val="a7"/>
        <w:shd w:val="clear" w:color="auto" w:fill="FFFFFF"/>
        <w:ind w:firstLine="420"/>
        <w:rPr>
          <w:rFonts w:cs="Arial"/>
          <w:color w:val="3B3C3C"/>
          <w:sz w:val="27"/>
          <w:szCs w:val="27"/>
        </w:rPr>
      </w:pPr>
      <w:r w:rsidRPr="00F45930">
        <w:rPr>
          <w:rFonts w:cs="Arial" w:hint="eastAsia"/>
          <w:color w:val="3B3C3C"/>
          <w:sz w:val="27"/>
          <w:szCs w:val="27"/>
        </w:rPr>
        <w:t>网评评分细则：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460"/>
        <w:gridCol w:w="4335"/>
      </w:tblGrid>
      <w:tr w:rsidR="007924D4" w:rsidRPr="00F45930" w14:paraId="7BE3A536" w14:textId="77777777" w:rsidTr="00810975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ACA03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项目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47C93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内容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C090A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评分说明</w:t>
            </w:r>
          </w:p>
        </w:tc>
      </w:tr>
      <w:tr w:rsidR="007924D4" w:rsidRPr="00F45930" w14:paraId="03A9CFCA" w14:textId="77777777" w:rsidTr="00810975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60E10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调查方案（20%）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68FD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选题、方案设计、问卷设计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657F9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选题意义（25%）；方案完整性、可行性（50%）、问卷科学性（25%）。</w:t>
            </w:r>
          </w:p>
        </w:tc>
      </w:tr>
      <w:tr w:rsidR="007924D4" w:rsidRPr="00F45930" w14:paraId="7F120D9A" w14:textId="77777777" w:rsidTr="00810975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53441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调查报告结构合理性（30%）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5A1D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文本规范性（30%）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7BC5C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是否按照规定格式撰写报告文本</w:t>
            </w:r>
          </w:p>
        </w:tc>
      </w:tr>
      <w:tr w:rsidR="007924D4" w:rsidRPr="00F45930" w14:paraId="51DA9B9A" w14:textId="77777777" w:rsidTr="008109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0DAA2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06546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内容完整性(70%)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A01F9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是否能够体现调查方案要求</w:t>
            </w:r>
          </w:p>
        </w:tc>
      </w:tr>
      <w:tr w:rsidR="007924D4" w:rsidRPr="00F45930" w14:paraId="05EFDA03" w14:textId="77777777" w:rsidTr="00810975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03D3C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调查报告</w:t>
            </w:r>
          </w:p>
          <w:p w14:paraId="1A89FBEB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内容（40%）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22709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数据整理、分析（40%）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054BF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是否提出科学的误差控制方案，对误差的解释</w:t>
            </w:r>
          </w:p>
        </w:tc>
      </w:tr>
      <w:tr w:rsidR="007924D4" w:rsidRPr="00F45930" w14:paraId="1118F9A0" w14:textId="77777777" w:rsidTr="008109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B6886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5C8CD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分析的理论水平、报告质量和参考价值（60%）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53E6F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对问题解释是否到位、全面，逻辑严密</w:t>
            </w:r>
          </w:p>
        </w:tc>
      </w:tr>
      <w:tr w:rsidR="007924D4" w:rsidRPr="00F45930" w14:paraId="7DFD5F4D" w14:textId="77777777" w:rsidTr="00810975">
        <w:trPr>
          <w:tblCellSpacing w:w="0" w:type="dxa"/>
        </w:trPr>
        <w:tc>
          <w:tcPr>
            <w:tcW w:w="3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D25AD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方案实施情况（10%）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B1A51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照片为主</w:t>
            </w:r>
          </w:p>
        </w:tc>
      </w:tr>
    </w:tbl>
    <w:p w14:paraId="7C3E10EB" w14:textId="77777777" w:rsidR="007924D4" w:rsidRPr="00F45930" w:rsidRDefault="007924D4" w:rsidP="007924D4">
      <w:pPr>
        <w:pStyle w:val="a7"/>
        <w:shd w:val="clear" w:color="auto" w:fill="FFFFFF"/>
        <w:ind w:firstLine="420"/>
        <w:rPr>
          <w:rFonts w:cs="Arial"/>
          <w:color w:val="3B3C3C"/>
          <w:sz w:val="27"/>
          <w:szCs w:val="27"/>
        </w:rPr>
      </w:pPr>
      <w:r w:rsidRPr="00F45930">
        <w:rPr>
          <w:rFonts w:cs="Arial" w:hint="eastAsia"/>
          <w:color w:val="3B3C3C"/>
          <w:sz w:val="27"/>
          <w:szCs w:val="27"/>
        </w:rPr>
        <w:t>现场答辩评分细则：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400"/>
        <w:gridCol w:w="4320"/>
      </w:tblGrid>
      <w:tr w:rsidR="007924D4" w:rsidRPr="00F45930" w14:paraId="3769D5ED" w14:textId="77777777" w:rsidTr="00810975">
        <w:trPr>
          <w:tblCellSpacing w:w="0" w:type="dxa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02A0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项目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DACAF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内容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9974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评分</w:t>
            </w:r>
          </w:p>
        </w:tc>
      </w:tr>
      <w:tr w:rsidR="007924D4" w:rsidRPr="00F45930" w14:paraId="4B274ED7" w14:textId="77777777" w:rsidTr="00810975">
        <w:trPr>
          <w:tblCellSpacing w:w="0" w:type="dxa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0B651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lastRenderedPageBreak/>
              <w:t>陈述（50%）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F3DBC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展示作品（40%）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015F5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展示作品是否能够体现方案和报告内容，结构安排，制作精美</w:t>
            </w:r>
          </w:p>
        </w:tc>
      </w:tr>
      <w:tr w:rsidR="007924D4" w:rsidRPr="00F45930" w14:paraId="33201C40" w14:textId="77777777" w:rsidTr="008109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86B3E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6FAE5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口头表达能力（60%）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0711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介绍者的口头表达能力，思路是否清晰</w:t>
            </w:r>
          </w:p>
        </w:tc>
      </w:tr>
      <w:tr w:rsidR="007924D4" w:rsidRPr="00F45930" w14:paraId="2A6BDA9E" w14:textId="77777777" w:rsidTr="00810975">
        <w:trPr>
          <w:tblCellSpacing w:w="0" w:type="dxa"/>
        </w:trPr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88D80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问题回答的到位性（30%）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967EE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准确性（50%）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4D5D4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回答问题符合客观实际</w:t>
            </w:r>
          </w:p>
        </w:tc>
      </w:tr>
      <w:tr w:rsidR="007924D4" w:rsidRPr="00F45930" w14:paraId="03514657" w14:textId="77777777" w:rsidTr="008109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B203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FC74F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逻辑性（25%）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E1C51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回答问题的逻辑性，考虑是否全面</w:t>
            </w:r>
          </w:p>
        </w:tc>
      </w:tr>
      <w:tr w:rsidR="007924D4" w:rsidRPr="00F45930" w14:paraId="36EA3EAE" w14:textId="77777777" w:rsidTr="008109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3532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9A4D9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反应速度（25%）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5CF9C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对问题的反应速度、理解力、把握能力</w:t>
            </w:r>
          </w:p>
        </w:tc>
      </w:tr>
      <w:tr w:rsidR="007924D4" w:rsidRPr="00F45930" w14:paraId="6B6B60B9" w14:textId="77777777" w:rsidTr="00810975">
        <w:trPr>
          <w:tblCellSpacing w:w="0" w:type="dxa"/>
        </w:trPr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37D18" w14:textId="77777777" w:rsidR="007924D4" w:rsidRPr="00F45930" w:rsidRDefault="007924D4" w:rsidP="00810975">
            <w:pPr>
              <w:pStyle w:val="a7"/>
              <w:shd w:val="clear" w:color="auto" w:fill="FFFFFF"/>
              <w:ind w:firstLine="420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团队合作（20%）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2D112" w14:textId="77777777" w:rsidR="007924D4" w:rsidRPr="00F45930" w:rsidRDefault="007924D4" w:rsidP="00810975">
            <w:pPr>
              <w:pStyle w:val="a7"/>
              <w:shd w:val="clear" w:color="auto" w:fill="FFFFFF"/>
              <w:rPr>
                <w:rFonts w:cs="Arial"/>
                <w:color w:val="3B3C3C"/>
                <w:sz w:val="27"/>
                <w:szCs w:val="27"/>
              </w:rPr>
            </w:pPr>
            <w:r w:rsidRPr="00F45930">
              <w:rPr>
                <w:rFonts w:cs="Arial" w:hint="eastAsia"/>
                <w:color w:val="3B3C3C"/>
                <w:sz w:val="27"/>
                <w:szCs w:val="27"/>
              </w:rPr>
              <w:t>团队之间是否分工明确、合作融洽</w:t>
            </w:r>
          </w:p>
        </w:tc>
      </w:tr>
    </w:tbl>
    <w:p w14:paraId="0CE2897F" w14:textId="77777777" w:rsidR="00664FD3" w:rsidRPr="007924D4" w:rsidRDefault="00664FD3"/>
    <w:sectPr w:rsidR="00664FD3" w:rsidRPr="00792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9748" w14:textId="77777777" w:rsidR="00071DCD" w:rsidRDefault="00071DCD" w:rsidP="007924D4">
      <w:r>
        <w:separator/>
      </w:r>
    </w:p>
  </w:endnote>
  <w:endnote w:type="continuationSeparator" w:id="0">
    <w:p w14:paraId="228AFCFB" w14:textId="77777777" w:rsidR="00071DCD" w:rsidRDefault="00071DCD" w:rsidP="0079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18F1" w14:textId="77777777" w:rsidR="00071DCD" w:rsidRDefault="00071DCD" w:rsidP="007924D4">
      <w:r>
        <w:separator/>
      </w:r>
    </w:p>
  </w:footnote>
  <w:footnote w:type="continuationSeparator" w:id="0">
    <w:p w14:paraId="3484F02C" w14:textId="77777777" w:rsidR="00071DCD" w:rsidRDefault="00071DCD" w:rsidP="0079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07"/>
    <w:rsid w:val="00071DCD"/>
    <w:rsid w:val="00664FD3"/>
    <w:rsid w:val="007924D4"/>
    <w:rsid w:val="00C0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9E5DB"/>
  <w15:chartTrackingRefBased/>
  <w15:docId w15:val="{A979DEB5-E252-4D67-BC43-A248C0D2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4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4D4"/>
    <w:rPr>
      <w:sz w:val="18"/>
      <w:szCs w:val="18"/>
    </w:rPr>
  </w:style>
  <w:style w:type="paragraph" w:styleId="a7">
    <w:name w:val="Normal (Web)"/>
    <w:basedOn w:val="a"/>
    <w:uiPriority w:val="99"/>
    <w:unhideWhenUsed/>
    <w:rsid w:val="00792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yygigi2001@163.com</dc:creator>
  <cp:keywords/>
  <dc:description/>
  <cp:lastModifiedBy>yygigi2001@163.com</cp:lastModifiedBy>
  <cp:revision>2</cp:revision>
  <dcterms:created xsi:type="dcterms:W3CDTF">2021-05-18T05:56:00Z</dcterms:created>
  <dcterms:modified xsi:type="dcterms:W3CDTF">2021-05-18T05:57:00Z</dcterms:modified>
</cp:coreProperties>
</file>