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eastAsia="方正小标宋简体" w:cs="Times New Roman"/>
          <w:w w:val="43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FF0000"/>
          <w:w w:val="43"/>
          <w:sz w:val="84"/>
          <w:szCs w:val="84"/>
          <w:lang w:eastAsia="zh-CN"/>
        </w:rPr>
        <w:t>“</w:t>
      </w:r>
      <w:r>
        <w:rPr>
          <w:rFonts w:hint="default" w:ascii="Times New Roman" w:hAnsi="Times New Roman" w:eastAsia="华文中宋" w:cs="Times New Roman"/>
          <w:b/>
          <w:bCs/>
          <w:color w:val="FF0000"/>
          <w:w w:val="43"/>
          <w:sz w:val="84"/>
          <w:szCs w:val="84"/>
          <w:lang w:val="en-US" w:eastAsia="zh-CN"/>
        </w:rPr>
        <w:t>在湖州看见美丽中国</w:t>
      </w:r>
      <w:r>
        <w:rPr>
          <w:rFonts w:hint="default" w:ascii="Times New Roman" w:hAnsi="Times New Roman" w:eastAsia="华文中宋" w:cs="Times New Roman"/>
          <w:b/>
          <w:bCs/>
          <w:color w:val="FF0000"/>
          <w:w w:val="43"/>
          <w:sz w:val="84"/>
          <w:szCs w:val="84"/>
          <w:lang w:eastAsia="zh-CN"/>
        </w:rPr>
        <w:t>”</w:t>
      </w:r>
      <w:r>
        <w:rPr>
          <w:rFonts w:hint="default" w:ascii="Times New Roman" w:hAnsi="Times New Roman" w:eastAsia="华文中宋" w:cs="Times New Roman"/>
          <w:b/>
          <w:bCs/>
          <w:color w:val="FF0000"/>
          <w:w w:val="43"/>
          <w:sz w:val="84"/>
          <w:szCs w:val="84"/>
          <w:lang w:val="en-US" w:eastAsia="zh-CN"/>
        </w:rPr>
        <w:t>城市品牌打造领导小组办公室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61595</wp:posOffset>
                </wp:positionV>
                <wp:extent cx="5454650" cy="6350"/>
                <wp:effectExtent l="0" t="12700" r="63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39495" y="3801745"/>
                          <a:ext cx="5454650" cy="635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2pt;margin-top:4.85pt;height:0.5pt;width:429.5pt;z-index:251659264;mso-width-relative:page;mso-height-relative:page;" filled="f" stroked="t" coordsize="21600,21600" o:gfxdata="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9gerdYAAAAHAQAADwAAAAAAAAABACAAAAAiAAAAZHJzL2Rvd25yZXYueG1sUEsB&#10;AhQAFAAAAAgAh07iQOLUKuP3AQAAwQMAAA4AAAAAAAAAAQAgAAAAJQEAAGRycy9lMm9Eb2MueG1s&#10;UEsFBgAAAAAGAAYAWQEAAI4FAAAAAA==&#10;">
                <v:fill on="f" focussize="0,0"/>
                <v:stroke weight="2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华文中宋" w:cs="Times New Roman"/>
          <w:b w:val="0"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评选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在湖州看见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美丽中国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城市品牌打造创新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/>
          <w:spacing w:val="0"/>
          <w:sz w:val="44"/>
          <w:szCs w:val="44"/>
        </w:rPr>
        <w:t>案例的通知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各区（县）委宣传部、市直各单位：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发现和总结城市品牌打造的典型经验，展示2021年度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“在湖州看见美丽中国”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城市品牌打造的亮点成效，营造聚焦聚力、协同推进的良好氛围，城市品牌打造工作专班将评选一批创新案例。</w:t>
      </w:r>
      <w:r>
        <w:rPr>
          <w:rFonts w:hint="default" w:ascii="Times New Roman" w:hAnsi="Times New Roman" w:eastAsia="仿宋" w:cs="Times New Roman"/>
          <w:sz w:val="32"/>
          <w:szCs w:val="32"/>
        </w:rPr>
        <w:t>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一、评选范围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根据《“在湖州看见美丽中国”城市品牌打造五年行动计划（2021-2025年）》（湖委办〔2021〕7号）有关安排，聚焦塑造生态文明、社会治理等8张名片，聚力构建多层次的品牌体系，在城市品牌内容支撑、深度融入、环境提升、行为优化、品牌矩阵、标志作品、推广传播、管理维护等方面的创新举措和突出成效，在全市范围内具有创新性、借鉴性和可推广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二、评选原则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1.真实性。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参选案例所提供的材料源于实际工作，具有真实的工作主体、对象、内容、过程和成效。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2.完整性。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参选案例应体现已经完成或者正在积极推进；尚未开展和准备开展的工作不能参加评选活动。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3.示范性。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参选案例应代表本领域落实城市品牌打造工作的较高水平，工作内容及程序符合客观实际，对同类工作具有较强示范作用。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三、评选程序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1.申报阶段。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参评单位充分总结工作经验，提炼主要成效、特色亮点和创新做法，认真填写申报表，提供支撑材料，并将申报材料报送至城市品牌打造工作专班。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2.评审阶段。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对参选案例材料进行整理，组织开展初评和复评，提出入选建议名单，经报部务会研究后，确定入选案例。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写《2021年度“在湖州看见美丽中国”打造城市品牌创新案例申报表》，字数在1500字左右，要求逻辑清晰、结构完整、内容详实、文字简洁，能够通过例子或者数据进行展示。针对申报表中的内容，应当提供相关支撑材料，包括谋划与组织实施过程中的文件、方案、会议纪要、新闻报道、图片照片等。</w:t>
      </w:r>
    </w:p>
    <w:p>
      <w:pPr>
        <w:widowControl/>
        <w:spacing w:line="46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</w:p>
    <w:p>
      <w:pPr>
        <w:widowControl/>
        <w:spacing w:line="460" w:lineRule="exact"/>
        <w:rPr>
          <w:rFonts w:hint="default" w:ascii="Times New Roman" w:hAnsi="Times New Roman" w:eastAsia="华文中宋" w:cs="Times New Roman"/>
          <w:kern w:val="0"/>
          <w:sz w:val="40"/>
          <w:szCs w:val="40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华文中宋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华文中宋" w:cs="Times New Roman"/>
          <w:kern w:val="0"/>
          <w:sz w:val="44"/>
          <w:szCs w:val="44"/>
        </w:rPr>
        <w:t>202</w:t>
      </w:r>
      <w:r>
        <w:rPr>
          <w:rFonts w:hint="default" w:ascii="Times New Roman" w:hAnsi="Times New Roman" w:eastAsia="华文中宋" w:cs="Times New Roman"/>
          <w:kern w:val="0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kern w:val="0"/>
          <w:sz w:val="44"/>
          <w:szCs w:val="44"/>
        </w:rPr>
        <w:t>年度</w:t>
      </w:r>
      <w:r>
        <w:rPr>
          <w:rFonts w:hint="default" w:ascii="Times New Roman" w:hAnsi="Times New Roman" w:eastAsia="华文中宋" w:cs="Times New Roman"/>
          <w:kern w:val="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华文中宋" w:cs="Times New Roman"/>
          <w:kern w:val="0"/>
          <w:sz w:val="44"/>
          <w:szCs w:val="44"/>
          <w:lang w:val="en-US" w:eastAsia="zh-CN"/>
        </w:rPr>
        <w:t>在湖州看见美丽中国</w:t>
      </w:r>
      <w:r>
        <w:rPr>
          <w:rFonts w:hint="default" w:ascii="Times New Roman" w:hAnsi="Times New Roman" w:eastAsia="华文中宋" w:cs="Times New Roman"/>
          <w:kern w:val="0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华文中宋" w:cs="Times New Roman"/>
          <w:kern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kern w:val="0"/>
          <w:sz w:val="44"/>
          <w:szCs w:val="44"/>
        </w:rPr>
        <w:t>城市品牌</w:t>
      </w:r>
      <w:r>
        <w:rPr>
          <w:rFonts w:hint="default" w:ascii="Times New Roman" w:hAnsi="Times New Roman" w:eastAsia="华文中宋" w:cs="Times New Roman"/>
          <w:kern w:val="0"/>
          <w:sz w:val="44"/>
          <w:szCs w:val="44"/>
          <w:lang w:val="en-US" w:eastAsia="zh-CN"/>
        </w:rPr>
        <w:t>打造创新</w:t>
      </w:r>
      <w:r>
        <w:rPr>
          <w:rFonts w:hint="default" w:ascii="Times New Roman" w:hAnsi="Times New Roman" w:eastAsia="华文中宋" w:cs="Times New Roman"/>
          <w:kern w:val="0"/>
          <w:sz w:val="44"/>
          <w:szCs w:val="44"/>
        </w:rPr>
        <w:t>案例申报表</w:t>
      </w:r>
    </w:p>
    <w:p>
      <w:pPr>
        <w:widowControl/>
        <w:spacing w:line="460" w:lineRule="exact"/>
        <w:jc w:val="center"/>
        <w:rPr>
          <w:rFonts w:hint="default" w:ascii="Times New Roman" w:hAnsi="Times New Roman" w:cs="Times New Roman"/>
          <w:b/>
          <w:kern w:val="0"/>
          <w:sz w:val="44"/>
          <w:szCs w:val="44"/>
        </w:rPr>
      </w:pPr>
    </w:p>
    <w:tbl>
      <w:tblPr>
        <w:tblStyle w:val="3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6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6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仿宋_GB2312四号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t>申报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6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仿宋_GB2312四号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val="en-US" w:eastAsia="zh-CN"/>
              </w:rPr>
              <w:t>预期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t>目标</w:t>
            </w:r>
          </w:p>
        </w:tc>
        <w:tc>
          <w:tcPr>
            <w:tcW w:w="6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 xml:space="preserve">    正文（四号，仿宋_GB2312）X X X X X X X X X X X X X X X X X X X X X X X X X X X X X X X </w:t>
            </w:r>
          </w:p>
          <w:p>
            <w:pPr>
              <w:spacing w:line="560" w:lineRule="exact"/>
              <w:ind w:firstLine="560" w:firstLineChars="200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小标题（四号，黑体）X X X X X X X X X X</w:t>
            </w:r>
          </w:p>
          <w:p>
            <w:pPr>
              <w:spacing w:line="560" w:lineRule="exact"/>
              <w:ind w:firstLine="560" w:firstLineChars="200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z w:val="28"/>
                <w:szCs w:val="28"/>
              </w:rPr>
              <w:t>小标题下小标题（四号，楷体_GB2312）X X X X X X X 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</w:rPr>
              <w:t>工作举措</w:t>
            </w:r>
          </w:p>
        </w:tc>
        <w:tc>
          <w:tcPr>
            <w:tcW w:w="6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8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val="en-US" w:eastAsia="zh-CN"/>
              </w:rPr>
              <w:t>主要成效</w:t>
            </w:r>
          </w:p>
        </w:tc>
        <w:tc>
          <w:tcPr>
            <w:tcW w:w="68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同上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268" w:right="1701" w:bottom="1984" w:left="1701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66923"/>
    <w:rsid w:val="13466923"/>
    <w:rsid w:val="139B74C4"/>
    <w:rsid w:val="1AC04DEA"/>
    <w:rsid w:val="1D863413"/>
    <w:rsid w:val="229A3ABC"/>
    <w:rsid w:val="27681AC1"/>
    <w:rsid w:val="2BE6540D"/>
    <w:rsid w:val="2CE55D92"/>
    <w:rsid w:val="2F012479"/>
    <w:rsid w:val="2F8D655A"/>
    <w:rsid w:val="34E13990"/>
    <w:rsid w:val="3A2B4F19"/>
    <w:rsid w:val="3C813EB2"/>
    <w:rsid w:val="5AAB5B9B"/>
    <w:rsid w:val="648D5FF5"/>
    <w:rsid w:val="780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1I"/>
    <w:basedOn w:val="6"/>
    <w:qFormat/>
    <w:uiPriority w:val="0"/>
    <w:pPr>
      <w:spacing w:after="0" w:line="240" w:lineRule="auto"/>
      <w:ind w:firstLine="420" w:firstLineChars="100"/>
      <w:jc w:val="both"/>
    </w:pPr>
    <w:rPr>
      <w:rFonts w:ascii="宋体" w:hAnsi="宋体" w:eastAsia="宋体" w:cs="Times New Roman"/>
      <w:sz w:val="28"/>
      <w:szCs w:val="28"/>
    </w:rPr>
  </w:style>
  <w:style w:type="paragraph" w:customStyle="1" w:styleId="6">
    <w:name w:val="BodyText"/>
    <w:basedOn w:val="1"/>
    <w:qFormat/>
    <w:uiPriority w:val="0"/>
    <w:pPr>
      <w:spacing w:after="120" w:line="240" w:lineRule="auto"/>
      <w:jc w:val="both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2021-11-22T05:51:00Z</dcterms:created>
  <dc:creator>林牧云</dc:creator>
  <cp:lastModifiedBy>福叔</cp:lastModifiedBy>
  <dcterms:modified xsi:type="dcterms:W3CDTF">2021-12-03T08:02:18Z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3B83E4DCBB2848A4B494E7C753B34E56</vt:lpwstr>
  </property>
</Properties>
</file>